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002" w:rsidRDefault="00607528" w:rsidP="00607528">
      <w:pPr>
        <w:spacing w:after="0"/>
        <w:jc w:val="center"/>
      </w:pPr>
      <w:r>
        <w:rPr>
          <w:noProof/>
        </w:rPr>
        <w:drawing>
          <wp:inline distT="0" distB="0" distL="0" distR="0">
            <wp:extent cx="4239960" cy="847992"/>
            <wp:effectExtent l="0" t="0" r="8255" b="9525"/>
            <wp:docPr id="1" name="Pictur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cj96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960" cy="8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14" w:rsidRDefault="003F0A14" w:rsidP="00B23A2A">
      <w:pPr>
        <w:spacing w:after="0"/>
        <w:rPr>
          <w:rFonts w:ascii="Arial" w:hAnsi="Arial" w:cs="Arial"/>
          <w:b/>
          <w:sz w:val="18"/>
        </w:rPr>
      </w:pPr>
    </w:p>
    <w:p w:rsidR="00607528" w:rsidRPr="00B23A2A" w:rsidRDefault="00607528" w:rsidP="00B23A2A">
      <w:pPr>
        <w:spacing w:after="0"/>
        <w:rPr>
          <w:rFonts w:ascii="Arial" w:hAnsi="Arial" w:cs="Arial"/>
          <w:b/>
          <w:sz w:val="18"/>
        </w:rPr>
      </w:pPr>
      <w:r w:rsidRPr="00B23A2A">
        <w:rPr>
          <w:rFonts w:ascii="Arial" w:hAnsi="Arial" w:cs="Arial"/>
          <w:b/>
          <w:sz w:val="18"/>
        </w:rPr>
        <w:t>A</w:t>
      </w:r>
      <w:r w:rsidR="00B23A2A">
        <w:rPr>
          <w:rFonts w:ascii="Arial" w:hAnsi="Arial" w:cs="Arial"/>
          <w:b/>
          <w:sz w:val="18"/>
        </w:rPr>
        <w:t>lert</w:t>
      </w:r>
      <w:r w:rsidR="00D43162">
        <w:rPr>
          <w:rFonts w:ascii="Arial" w:hAnsi="Arial" w:cs="Arial"/>
          <w:b/>
          <w:sz w:val="18"/>
        </w:rPr>
        <w:t xml:space="preserve"> </w:t>
      </w:r>
      <w:r w:rsidR="00CF4BD3">
        <w:rPr>
          <w:rFonts w:ascii="Arial" w:hAnsi="Arial" w:cs="Arial"/>
          <w:b/>
          <w:sz w:val="18"/>
        </w:rPr>
        <w:t>26-CWP-003</w:t>
      </w:r>
      <w:r w:rsidR="003C4D35">
        <w:rPr>
          <w:rFonts w:ascii="Arial" w:hAnsi="Arial" w:cs="Arial"/>
          <w:b/>
          <w:sz w:val="18"/>
        </w:rPr>
        <w:t>B (</w:t>
      </w:r>
      <w:r w:rsidR="00CF2456">
        <w:rPr>
          <w:rFonts w:ascii="Arial" w:hAnsi="Arial" w:cs="Arial"/>
          <w:b/>
          <w:sz w:val="18"/>
        </w:rPr>
        <w:t>B</w:t>
      </w:r>
      <w:r w:rsidR="00263D36">
        <w:rPr>
          <w:rFonts w:ascii="Arial" w:hAnsi="Arial" w:cs="Arial"/>
          <w:b/>
          <w:sz w:val="18"/>
        </w:rPr>
        <w:t>A</w:t>
      </w:r>
      <w:r w:rsidR="003C4D35">
        <w:rPr>
          <w:rFonts w:ascii="Arial" w:hAnsi="Arial" w:cs="Arial"/>
          <w:b/>
          <w:sz w:val="18"/>
        </w:rPr>
        <w:t>)</w:t>
      </w:r>
    </w:p>
    <w:p w:rsidR="003C4D35" w:rsidRPr="003C4D35" w:rsidRDefault="003C4D35" w:rsidP="003C4D35">
      <w:pPr>
        <w:spacing w:after="0"/>
        <w:rPr>
          <w:rFonts w:ascii="Arial" w:hAnsi="Arial" w:cs="Arial"/>
          <w:b/>
          <w:sz w:val="10"/>
          <w:szCs w:val="10"/>
        </w:rPr>
      </w:pPr>
    </w:p>
    <w:p w:rsidR="003C4D35" w:rsidRPr="003C4D35" w:rsidRDefault="00CF4BD3" w:rsidP="003C4D35">
      <w:pPr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JK-111914, JK-111918, JK-111924, JK-111919, JK-112034, JK-113119, JK-113127</w:t>
      </w:r>
      <w:r w:rsidR="00357E6C">
        <w:rPr>
          <w:rFonts w:ascii="Arial" w:hAnsi="Arial" w:cs="Arial"/>
          <w:b/>
          <w:sz w:val="18"/>
        </w:rPr>
        <w:t>, JK-116081</w:t>
      </w:r>
      <w:r w:rsidR="003C4D35">
        <w:rPr>
          <w:rFonts w:ascii="Arial" w:hAnsi="Arial" w:cs="Arial"/>
          <w:b/>
          <w:sz w:val="18"/>
        </w:rPr>
        <w:t xml:space="preserve">, </w:t>
      </w:r>
      <w:r w:rsidR="003C4D35" w:rsidRPr="003C4D35">
        <w:rPr>
          <w:rFonts w:ascii="Arial" w:hAnsi="Arial" w:cs="Arial"/>
          <w:b/>
          <w:sz w:val="18"/>
        </w:rPr>
        <w:t>JK-125787</w:t>
      </w:r>
    </w:p>
    <w:p w:rsidR="002E2A4B" w:rsidRDefault="003C4D35" w:rsidP="003C4D35">
      <w:pPr>
        <w:spacing w:after="0"/>
        <w:rPr>
          <w:rFonts w:ascii="Arial" w:hAnsi="Arial" w:cs="Arial"/>
          <w:b/>
          <w:sz w:val="18"/>
        </w:rPr>
      </w:pPr>
      <w:r w:rsidRPr="003C4D35">
        <w:rPr>
          <w:rFonts w:ascii="Arial" w:hAnsi="Arial" w:cs="Arial"/>
          <w:b/>
          <w:sz w:val="18"/>
        </w:rPr>
        <w:t>JK-125794</w:t>
      </w:r>
      <w:r>
        <w:rPr>
          <w:rFonts w:ascii="Arial" w:hAnsi="Arial" w:cs="Arial"/>
          <w:b/>
          <w:sz w:val="18"/>
        </w:rPr>
        <w:t xml:space="preserve"> &amp; </w:t>
      </w:r>
      <w:r w:rsidRPr="003C4D35">
        <w:rPr>
          <w:rFonts w:ascii="Arial" w:hAnsi="Arial" w:cs="Arial"/>
          <w:b/>
          <w:sz w:val="18"/>
        </w:rPr>
        <w:t>JK-125840</w:t>
      </w:r>
    </w:p>
    <w:p w:rsidR="003C4D35" w:rsidRPr="003C4D35" w:rsidRDefault="003C4D35" w:rsidP="00815470">
      <w:pPr>
        <w:spacing w:after="0"/>
        <w:rPr>
          <w:rFonts w:ascii="Arial" w:hAnsi="Arial" w:cs="Arial"/>
          <w:b/>
          <w:sz w:val="10"/>
          <w:szCs w:val="10"/>
        </w:rPr>
      </w:pPr>
    </w:p>
    <w:p w:rsidR="00CF67D2" w:rsidRPr="00815470" w:rsidRDefault="00B01D7D" w:rsidP="00815470">
      <w:pPr>
        <w:spacing w:after="0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January 20</w:t>
      </w:r>
      <w:r w:rsidR="00CF4BD3">
        <w:rPr>
          <w:rFonts w:ascii="Arial" w:hAnsi="Arial" w:cs="Arial"/>
          <w:b/>
          <w:sz w:val="18"/>
        </w:rPr>
        <w:t>, 2026</w:t>
      </w:r>
    </w:p>
    <w:p w:rsidR="003F0A14" w:rsidRDefault="003F0A14" w:rsidP="00710A62">
      <w:pPr>
        <w:spacing w:after="0"/>
        <w:rPr>
          <w:rFonts w:ascii="Arial" w:hAnsi="Arial" w:cs="Arial"/>
          <w:b/>
        </w:rPr>
      </w:pPr>
    </w:p>
    <w:p w:rsidR="003F0A14" w:rsidRPr="00D833A9" w:rsidRDefault="00607528" w:rsidP="00607528">
      <w:pPr>
        <w:spacing w:after="0"/>
        <w:rPr>
          <w:rFonts w:ascii="Arial" w:hAnsi="Arial" w:cs="Arial"/>
          <w:b/>
          <w:u w:val="single"/>
        </w:rPr>
      </w:pPr>
      <w:r w:rsidRPr="00607528">
        <w:rPr>
          <w:rFonts w:ascii="Arial" w:hAnsi="Arial" w:cs="Arial"/>
          <w:b/>
          <w:u w:val="single"/>
        </w:rPr>
        <w:t>ABOUT THE CRIME</w:t>
      </w:r>
      <w:r>
        <w:rPr>
          <w:rFonts w:ascii="Arial" w:hAnsi="Arial" w:cs="Arial"/>
          <w:b/>
          <w:u w:val="single"/>
        </w:rPr>
        <w:t xml:space="preserve"> </w:t>
      </w:r>
      <w:r w:rsidR="002D2354">
        <w:rPr>
          <w:rFonts w:ascii="Arial" w:hAnsi="Arial" w:cs="Arial"/>
          <w:b/>
          <w:u w:val="single"/>
        </w:rPr>
        <w:t xml:space="preserve">- </w:t>
      </w:r>
      <w:r w:rsidR="00CF4BD3">
        <w:rPr>
          <w:rFonts w:ascii="Arial" w:hAnsi="Arial" w:cs="Arial"/>
          <w:b/>
          <w:u w:val="single"/>
        </w:rPr>
        <w:t>COMMERCIAL BURGLARIES</w:t>
      </w:r>
    </w:p>
    <w:p w:rsidR="00607528" w:rsidRDefault="00607528" w:rsidP="006075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This aler</w:t>
      </w:r>
      <w:r w:rsidR="00A12E50">
        <w:rPr>
          <w:rFonts w:ascii="Arial" w:hAnsi="Arial" w:cs="Arial"/>
        </w:rPr>
        <w:t>t gi</w:t>
      </w:r>
      <w:r w:rsidR="00A301CC">
        <w:rPr>
          <w:rFonts w:ascii="Arial" w:hAnsi="Arial" w:cs="Arial"/>
        </w:rPr>
        <w:t>ves notice of recent burglaries</w:t>
      </w:r>
      <w:r w:rsidR="006C7802">
        <w:rPr>
          <w:rFonts w:ascii="Arial" w:hAnsi="Arial" w:cs="Arial"/>
        </w:rPr>
        <w:t xml:space="preserve"> </w:t>
      </w:r>
      <w:r w:rsidR="00A12E50">
        <w:rPr>
          <w:rFonts w:ascii="Arial" w:hAnsi="Arial" w:cs="Arial"/>
        </w:rPr>
        <w:t xml:space="preserve">to </w:t>
      </w:r>
      <w:r w:rsidR="003F0A14">
        <w:rPr>
          <w:rFonts w:ascii="Arial" w:hAnsi="Arial" w:cs="Arial"/>
        </w:rPr>
        <w:t xml:space="preserve">commercial </w:t>
      </w:r>
      <w:r w:rsidR="00CF4BD3">
        <w:rPr>
          <w:rFonts w:ascii="Arial" w:hAnsi="Arial" w:cs="Arial"/>
        </w:rPr>
        <w:t xml:space="preserve">businesses in </w:t>
      </w:r>
      <w:r w:rsidR="002E2A4B">
        <w:rPr>
          <w:rFonts w:ascii="Arial" w:hAnsi="Arial" w:cs="Arial"/>
        </w:rPr>
        <w:t>the</w:t>
      </w:r>
      <w:r w:rsidR="00CF4BD3">
        <w:rPr>
          <w:rFonts w:ascii="Arial" w:hAnsi="Arial" w:cs="Arial"/>
        </w:rPr>
        <w:t xml:space="preserve"> </w:t>
      </w:r>
      <w:r w:rsidR="00CF4BD3" w:rsidRPr="003C4D35">
        <w:rPr>
          <w:rFonts w:ascii="Arial" w:hAnsi="Arial" w:cs="Arial"/>
        </w:rPr>
        <w:t>19th District (Town Hall), 18th District (Near North),</w:t>
      </w:r>
      <w:r w:rsidR="002E2A4B" w:rsidRPr="003C4D35">
        <w:rPr>
          <w:rFonts w:ascii="Arial" w:hAnsi="Arial" w:cs="Arial"/>
        </w:rPr>
        <w:t xml:space="preserve"> 9th</w:t>
      </w:r>
      <w:r w:rsidR="00BA178A" w:rsidRPr="003C4D35">
        <w:rPr>
          <w:rFonts w:ascii="Arial" w:hAnsi="Arial" w:cs="Arial"/>
        </w:rPr>
        <w:t xml:space="preserve"> District</w:t>
      </w:r>
      <w:r w:rsidR="00D43162" w:rsidRPr="003C4D35">
        <w:rPr>
          <w:rFonts w:ascii="Arial" w:hAnsi="Arial" w:cs="Arial"/>
        </w:rPr>
        <w:t xml:space="preserve"> (Deering)</w:t>
      </w:r>
      <w:r w:rsidR="00D833A9" w:rsidRPr="003C4D35">
        <w:rPr>
          <w:rFonts w:ascii="Arial" w:hAnsi="Arial" w:cs="Arial"/>
        </w:rPr>
        <w:t xml:space="preserve">, </w:t>
      </w:r>
      <w:r w:rsidR="00CF4BD3" w:rsidRPr="003C4D35">
        <w:rPr>
          <w:rFonts w:ascii="Arial" w:hAnsi="Arial" w:cs="Arial"/>
        </w:rPr>
        <w:t>8th District (Chicago Lawn)</w:t>
      </w:r>
      <w:r w:rsidR="00D833A9" w:rsidRPr="003C4D35">
        <w:rPr>
          <w:rFonts w:ascii="Arial" w:hAnsi="Arial" w:cs="Arial"/>
        </w:rPr>
        <w:t>, 24th District (Rogers Park)</w:t>
      </w:r>
      <w:r w:rsidR="003F0A14" w:rsidRPr="003C4D35">
        <w:rPr>
          <w:rFonts w:ascii="Arial" w:hAnsi="Arial" w:cs="Arial"/>
        </w:rPr>
        <w:t xml:space="preserve"> </w:t>
      </w:r>
      <w:r w:rsidR="003C4D35" w:rsidRPr="003C4D35">
        <w:rPr>
          <w:rFonts w:ascii="Arial" w:hAnsi="Arial" w:cs="Arial"/>
        </w:rPr>
        <w:t xml:space="preserve">&amp; 14th District (Shakespeare) </w:t>
      </w:r>
      <w:r w:rsidR="003F0A14" w:rsidRPr="003C4D35">
        <w:rPr>
          <w:rFonts w:ascii="Arial" w:hAnsi="Arial" w:cs="Arial"/>
        </w:rPr>
        <w:t xml:space="preserve">in the </w:t>
      </w:r>
      <w:r w:rsidR="00710A62" w:rsidRPr="003C4D35">
        <w:rPr>
          <w:rFonts w:ascii="Arial" w:hAnsi="Arial" w:cs="Arial"/>
        </w:rPr>
        <w:t xml:space="preserve">Lake View East, </w:t>
      </w:r>
      <w:r w:rsidR="00D833A9" w:rsidRPr="003C4D35">
        <w:rPr>
          <w:rFonts w:ascii="Arial" w:hAnsi="Arial" w:cs="Arial"/>
        </w:rPr>
        <w:t xml:space="preserve">Lincoln Park, Brighton Park, </w:t>
      </w:r>
      <w:r w:rsidR="00710A62" w:rsidRPr="003C4D35">
        <w:rPr>
          <w:rFonts w:ascii="Arial" w:hAnsi="Arial" w:cs="Arial"/>
        </w:rPr>
        <w:t>Armour Square</w:t>
      </w:r>
      <w:r w:rsidR="003C4D35" w:rsidRPr="003C4D35">
        <w:rPr>
          <w:rFonts w:ascii="Arial" w:hAnsi="Arial" w:cs="Arial"/>
        </w:rPr>
        <w:t xml:space="preserve">, </w:t>
      </w:r>
      <w:r w:rsidR="00D833A9" w:rsidRPr="003C4D35">
        <w:rPr>
          <w:rFonts w:ascii="Arial" w:hAnsi="Arial" w:cs="Arial"/>
        </w:rPr>
        <w:t>Rogers Park</w:t>
      </w:r>
      <w:r w:rsidR="003C4D35" w:rsidRPr="003C4D35">
        <w:rPr>
          <w:rFonts w:ascii="Arial" w:hAnsi="Arial" w:cs="Arial"/>
        </w:rPr>
        <w:t>, West Town, Logan Square &amp; Uptown</w:t>
      </w:r>
      <w:r w:rsidR="00D833A9">
        <w:rPr>
          <w:rFonts w:ascii="Arial" w:hAnsi="Arial" w:cs="Arial"/>
          <w:b/>
        </w:rPr>
        <w:t xml:space="preserve"> </w:t>
      </w:r>
      <w:r w:rsidR="00961531">
        <w:rPr>
          <w:rFonts w:ascii="Arial" w:hAnsi="Arial" w:cs="Arial"/>
        </w:rPr>
        <w:t>neighborhoods</w:t>
      </w:r>
      <w:r>
        <w:rPr>
          <w:rFonts w:ascii="Arial" w:hAnsi="Arial" w:cs="Arial"/>
        </w:rPr>
        <w:t xml:space="preserve">. </w:t>
      </w:r>
    </w:p>
    <w:p w:rsidR="00607528" w:rsidRPr="0026615B" w:rsidRDefault="00607528" w:rsidP="00607528">
      <w:pPr>
        <w:spacing w:after="0"/>
        <w:rPr>
          <w:rFonts w:ascii="Arial" w:hAnsi="Arial" w:cs="Arial"/>
          <w:sz w:val="10"/>
          <w:szCs w:val="10"/>
        </w:rPr>
      </w:pPr>
    </w:p>
    <w:p w:rsidR="00607528" w:rsidRDefault="00607528" w:rsidP="006075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In the incident</w:t>
      </w:r>
      <w:r w:rsidR="002E2A4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below, </w:t>
      </w:r>
      <w:r w:rsidR="003C4D35">
        <w:rPr>
          <w:rFonts w:ascii="Arial" w:hAnsi="Arial" w:cs="Arial"/>
        </w:rPr>
        <w:t>4 to 7</w:t>
      </w:r>
      <w:r w:rsidR="003F0A14">
        <w:rPr>
          <w:rFonts w:ascii="Arial" w:hAnsi="Arial" w:cs="Arial"/>
        </w:rPr>
        <w:t xml:space="preserve"> Offenders gain access to </w:t>
      </w:r>
      <w:r w:rsidR="00CF4BD3">
        <w:rPr>
          <w:rFonts w:ascii="Arial" w:hAnsi="Arial" w:cs="Arial"/>
        </w:rPr>
        <w:t xml:space="preserve">businesses by breaking a glass front door/window with </w:t>
      </w:r>
      <w:r w:rsidR="00AB3221">
        <w:rPr>
          <w:rFonts w:ascii="Arial" w:hAnsi="Arial" w:cs="Arial"/>
        </w:rPr>
        <w:t xml:space="preserve">sledgehammers and/or pry bars. </w:t>
      </w:r>
      <w:r w:rsidR="00CF4BD3">
        <w:rPr>
          <w:rFonts w:ascii="Arial" w:hAnsi="Arial" w:cs="Arial"/>
        </w:rPr>
        <w:t>Offenders then enter the business removing money, cash r</w:t>
      </w:r>
      <w:r w:rsidR="00AB3221">
        <w:rPr>
          <w:rFonts w:ascii="Arial" w:hAnsi="Arial" w:cs="Arial"/>
        </w:rPr>
        <w:t xml:space="preserve">egisters, ATM and merchandise. </w:t>
      </w:r>
      <w:r w:rsidR="00CF4BD3">
        <w:rPr>
          <w:rFonts w:ascii="Arial" w:hAnsi="Arial" w:cs="Arial"/>
        </w:rPr>
        <w:t>Offenders then flee in vehicle.</w:t>
      </w:r>
    </w:p>
    <w:p w:rsidR="002004CC" w:rsidRDefault="002004CC" w:rsidP="00607528">
      <w:pPr>
        <w:spacing w:after="0"/>
        <w:rPr>
          <w:rFonts w:ascii="Arial" w:hAnsi="Arial" w:cs="Arial"/>
        </w:rPr>
      </w:pPr>
    </w:p>
    <w:p w:rsidR="002004CC" w:rsidRPr="00710A62" w:rsidRDefault="002004CC" w:rsidP="0060752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 video </w:t>
      </w:r>
      <w:proofErr w:type="gramStart"/>
      <w:r>
        <w:rPr>
          <w:rFonts w:ascii="Arial" w:hAnsi="Arial" w:cs="Arial"/>
        </w:rPr>
        <w:t>can be viewed</w:t>
      </w:r>
      <w:proofErr w:type="gramEnd"/>
      <w:r>
        <w:rPr>
          <w:rFonts w:ascii="Arial" w:hAnsi="Arial" w:cs="Arial"/>
        </w:rPr>
        <w:t xml:space="preserve"> here:</w:t>
      </w:r>
      <w:r w:rsidR="00F363FF">
        <w:rPr>
          <w:rFonts w:ascii="Arial" w:hAnsi="Arial" w:cs="Arial"/>
        </w:rPr>
        <w:t xml:space="preserve"> </w:t>
      </w:r>
      <w:hyperlink r:id="rId7" w:history="1">
        <w:r w:rsidR="00F363FF" w:rsidRPr="00F363FF">
          <w:rPr>
            <w:rStyle w:val="Hyperlink"/>
            <w:rFonts w:ascii="Arial" w:hAnsi="Arial" w:cs="Arial"/>
          </w:rPr>
          <w:t>https://youtu.be/8c6LoqMrNXQ</w:t>
        </w:r>
      </w:hyperlink>
    </w:p>
    <w:p w:rsidR="003F0A14" w:rsidRDefault="003F0A14" w:rsidP="00607528">
      <w:pPr>
        <w:spacing w:after="0"/>
        <w:rPr>
          <w:rFonts w:ascii="Arial" w:hAnsi="Arial" w:cs="Arial"/>
          <w:b/>
          <w:u w:val="single"/>
        </w:rPr>
      </w:pPr>
    </w:p>
    <w:p w:rsidR="00CF2456" w:rsidRDefault="00607528" w:rsidP="00607528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INCIDENT DATES AND LOCATIONS</w:t>
      </w:r>
    </w:p>
    <w:p w:rsidR="00537B86" w:rsidRPr="00D43162" w:rsidRDefault="00CF4BD3" w:rsidP="00D43162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3500 block of N Broadway on January</w:t>
      </w:r>
      <w:r w:rsidR="00D43162">
        <w:rPr>
          <w:rFonts w:ascii="Arial" w:hAnsi="Arial" w:cs="Arial"/>
        </w:rPr>
        <w:t xml:space="preserve"> 12</w:t>
      </w:r>
      <w:r w:rsidR="008A12CF" w:rsidRPr="0096153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2026 at 2:57 AM</w:t>
      </w:r>
      <w:r w:rsidR="00710A62">
        <w:rPr>
          <w:rFonts w:ascii="Arial" w:hAnsi="Arial" w:cs="Arial"/>
        </w:rPr>
        <w:t xml:space="preserve"> </w:t>
      </w:r>
      <w:r w:rsidR="00710A62" w:rsidRPr="00613950">
        <w:rPr>
          <w:rFonts w:ascii="Arial" w:hAnsi="Arial" w:cs="Arial"/>
          <w:b/>
        </w:rPr>
        <w:t>(Lake View East)</w:t>
      </w:r>
    </w:p>
    <w:p w:rsidR="008A12CF" w:rsidRPr="00961531" w:rsidRDefault="00CF4BD3" w:rsidP="00D43162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2 locations on 2300 block of N Clark St on January 12, 2026 at 3:00 AM</w:t>
      </w:r>
      <w:r w:rsidR="00710A62">
        <w:rPr>
          <w:rFonts w:ascii="Arial" w:hAnsi="Arial" w:cs="Arial"/>
        </w:rPr>
        <w:t xml:space="preserve"> </w:t>
      </w:r>
      <w:r w:rsidR="00710A62" w:rsidRPr="00613950">
        <w:rPr>
          <w:rFonts w:ascii="Arial" w:hAnsi="Arial" w:cs="Arial"/>
          <w:b/>
        </w:rPr>
        <w:t>(Lincoln Park)</w:t>
      </w:r>
    </w:p>
    <w:p w:rsidR="008A12CF" w:rsidRDefault="00CF4BD3" w:rsidP="003F0A14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2600 block of W 39th Pl on January 12, 2026 at 3:22 AM</w:t>
      </w:r>
      <w:r w:rsidR="00710A62">
        <w:rPr>
          <w:rFonts w:ascii="Arial" w:hAnsi="Arial" w:cs="Arial"/>
        </w:rPr>
        <w:t xml:space="preserve"> </w:t>
      </w:r>
      <w:r w:rsidR="00710A62" w:rsidRPr="00613950">
        <w:rPr>
          <w:rFonts w:ascii="Arial" w:hAnsi="Arial" w:cs="Arial"/>
          <w:b/>
        </w:rPr>
        <w:t>(Brighton Park)</w:t>
      </w:r>
    </w:p>
    <w:p w:rsidR="00CF4BD3" w:rsidRDefault="00CF4BD3" w:rsidP="003F0A14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4500 block of S Archer Ave on January 12, 2026 at 3:29 AM</w:t>
      </w:r>
      <w:r w:rsidR="00710A62">
        <w:rPr>
          <w:rFonts w:ascii="Arial" w:hAnsi="Arial" w:cs="Arial"/>
        </w:rPr>
        <w:t xml:space="preserve"> </w:t>
      </w:r>
      <w:r w:rsidR="00710A62" w:rsidRPr="00613950">
        <w:rPr>
          <w:rFonts w:ascii="Arial" w:hAnsi="Arial" w:cs="Arial"/>
          <w:b/>
        </w:rPr>
        <w:t>(Brighton Park)</w:t>
      </w:r>
    </w:p>
    <w:p w:rsidR="00CF4BD3" w:rsidRDefault="00CF4BD3" w:rsidP="003F0A14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4400 block of S Western Ave on January 13, 2026 at 4:23 AM</w:t>
      </w:r>
      <w:r w:rsidR="00710A62">
        <w:rPr>
          <w:rFonts w:ascii="Arial" w:hAnsi="Arial" w:cs="Arial"/>
        </w:rPr>
        <w:t xml:space="preserve"> </w:t>
      </w:r>
      <w:r w:rsidR="00710A62" w:rsidRPr="00613950">
        <w:rPr>
          <w:rFonts w:ascii="Arial" w:hAnsi="Arial" w:cs="Arial"/>
          <w:b/>
        </w:rPr>
        <w:t>(Brighton Park)</w:t>
      </w:r>
    </w:p>
    <w:p w:rsidR="00CF4BD3" w:rsidRPr="003C4D35" w:rsidRDefault="00CF4BD3" w:rsidP="003F0A14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>3200 block of S Princeton</w:t>
      </w:r>
      <w:r w:rsidR="00D833A9">
        <w:rPr>
          <w:rFonts w:ascii="Arial" w:hAnsi="Arial" w:cs="Arial"/>
        </w:rPr>
        <w:t xml:space="preserve"> Ave</w:t>
      </w:r>
      <w:r>
        <w:rPr>
          <w:rFonts w:ascii="Arial" w:hAnsi="Arial" w:cs="Arial"/>
        </w:rPr>
        <w:t xml:space="preserve"> on January 13, 2026 at 4:41 AM</w:t>
      </w:r>
      <w:r w:rsidR="00710A62">
        <w:rPr>
          <w:rFonts w:ascii="Arial" w:hAnsi="Arial" w:cs="Arial"/>
        </w:rPr>
        <w:t xml:space="preserve"> </w:t>
      </w:r>
      <w:r w:rsidR="00710A62" w:rsidRPr="00613950">
        <w:rPr>
          <w:rFonts w:ascii="Arial" w:hAnsi="Arial" w:cs="Arial"/>
          <w:b/>
        </w:rPr>
        <w:t>(Armour Square)</w:t>
      </w:r>
    </w:p>
    <w:p w:rsidR="00A12E50" w:rsidRPr="00613950" w:rsidRDefault="00D833A9" w:rsidP="00A12E50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  <w:b/>
        </w:rPr>
      </w:pPr>
      <w:r w:rsidRPr="003C4D35">
        <w:rPr>
          <w:rFonts w:ascii="Arial" w:hAnsi="Arial" w:cs="Arial"/>
        </w:rPr>
        <w:t xml:space="preserve">6500 block of N Sheridan Rd on January 15, 2026 at 2:51 AM </w:t>
      </w:r>
      <w:r w:rsidRPr="00613950">
        <w:rPr>
          <w:rFonts w:ascii="Arial" w:hAnsi="Arial" w:cs="Arial"/>
          <w:b/>
        </w:rPr>
        <w:t>(Rogers Park)</w:t>
      </w:r>
    </w:p>
    <w:p w:rsidR="003C4D35" w:rsidRDefault="003C4D35" w:rsidP="00A12E50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1300 block of W Ohio St on January 24, 2026 at 3:38 AM </w:t>
      </w:r>
      <w:r w:rsidRPr="00613950">
        <w:rPr>
          <w:rFonts w:ascii="Arial" w:hAnsi="Arial" w:cs="Arial"/>
          <w:b/>
        </w:rPr>
        <w:t>(West Town)</w:t>
      </w:r>
    </w:p>
    <w:p w:rsidR="003C4D35" w:rsidRDefault="003C4D35" w:rsidP="00A12E50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2600 block of W Fullerton Ave on 24 January, 2026 at 4:37 AM </w:t>
      </w:r>
      <w:r w:rsidRPr="00613950">
        <w:rPr>
          <w:rFonts w:ascii="Arial" w:hAnsi="Arial" w:cs="Arial"/>
          <w:b/>
        </w:rPr>
        <w:t>(Logan Square)</w:t>
      </w:r>
    </w:p>
    <w:p w:rsidR="003C4D35" w:rsidRPr="003C4D35" w:rsidRDefault="003C4D35" w:rsidP="00A12E50">
      <w:pPr>
        <w:pStyle w:val="ListParagraph"/>
        <w:numPr>
          <w:ilvl w:val="0"/>
          <w:numId w:val="7"/>
        </w:num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4100 block of N Broadway on 24 January, 2026 at 7:17 AM </w:t>
      </w:r>
      <w:r w:rsidRPr="00613950">
        <w:rPr>
          <w:rFonts w:ascii="Arial" w:hAnsi="Arial" w:cs="Arial"/>
          <w:b/>
        </w:rPr>
        <w:t>(Uptown)</w:t>
      </w:r>
    </w:p>
    <w:p w:rsidR="003F0A14" w:rsidRPr="00A12E50" w:rsidRDefault="003F0A14" w:rsidP="00A12E50">
      <w:pPr>
        <w:spacing w:after="0" w:line="240" w:lineRule="auto"/>
        <w:rPr>
          <w:rFonts w:ascii="Arial" w:hAnsi="Arial" w:cs="Arial"/>
          <w:b/>
        </w:rPr>
      </w:pPr>
    </w:p>
    <w:p w:rsidR="00607528" w:rsidRDefault="00607528" w:rsidP="00607528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OFFENDER</w:t>
      </w:r>
      <w:r w:rsidR="000F21CF">
        <w:rPr>
          <w:rFonts w:ascii="Arial" w:hAnsi="Arial" w:cs="Arial"/>
          <w:b/>
          <w:u w:val="single"/>
        </w:rPr>
        <w:t>S</w:t>
      </w:r>
      <w:r w:rsidR="00710A62">
        <w:rPr>
          <w:rFonts w:ascii="Arial" w:hAnsi="Arial" w:cs="Arial"/>
          <w:b/>
          <w:u w:val="single"/>
        </w:rPr>
        <w:t xml:space="preserve">' </w:t>
      </w:r>
      <w:r>
        <w:rPr>
          <w:rFonts w:ascii="Arial" w:hAnsi="Arial" w:cs="Arial"/>
          <w:b/>
          <w:u w:val="single"/>
        </w:rPr>
        <w:t>DESCRIPTION</w:t>
      </w:r>
      <w:r w:rsidR="000F21CF">
        <w:rPr>
          <w:rFonts w:ascii="Arial" w:hAnsi="Arial" w:cs="Arial"/>
          <w:b/>
          <w:u w:val="single"/>
        </w:rPr>
        <w:t>S</w:t>
      </w:r>
    </w:p>
    <w:p w:rsidR="002E2A4B" w:rsidRDefault="003C4D35" w:rsidP="003F0A14">
      <w:pPr>
        <w:pStyle w:val="ListParagraph"/>
        <w:numPr>
          <w:ilvl w:val="0"/>
          <w:numId w:val="8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4 to 7</w:t>
      </w:r>
      <w:r w:rsidR="00CF4BD3">
        <w:rPr>
          <w:rFonts w:ascii="Arial" w:hAnsi="Arial" w:cs="Arial"/>
        </w:rPr>
        <w:t xml:space="preserve"> Offenders wearing black ski masks, black hooded sweatshirts and black pants.</w:t>
      </w:r>
    </w:p>
    <w:p w:rsidR="003F0A14" w:rsidRDefault="003F0A14" w:rsidP="00A12E50">
      <w:pPr>
        <w:spacing w:after="0"/>
        <w:rPr>
          <w:rFonts w:ascii="Arial" w:hAnsi="Arial" w:cs="Arial"/>
        </w:rPr>
      </w:pPr>
    </w:p>
    <w:p w:rsidR="00CF2456" w:rsidRDefault="00607528" w:rsidP="00607528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WHAT YOU CAN DO</w:t>
      </w:r>
    </w:p>
    <w:p w:rsidR="00CF4BD3" w:rsidRPr="003E4E4C" w:rsidRDefault="00CF4BD3" w:rsidP="00CF4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Keep the perimeter of your property well lit</w:t>
      </w:r>
    </w:p>
    <w:p w:rsidR="00CF4BD3" w:rsidRPr="003E4E4C" w:rsidRDefault="00CF4BD3" w:rsidP="00CF4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Keep doors and windows secured</w:t>
      </w:r>
    </w:p>
    <w:p w:rsidR="00CF4BD3" w:rsidRPr="00AB44CD" w:rsidRDefault="00CF4BD3" w:rsidP="00CF4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Immediately repair any broken windows, doors or locks</w:t>
      </w:r>
    </w:p>
    <w:p w:rsidR="00CF4BD3" w:rsidRDefault="00CF4BD3" w:rsidP="00CF4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Immediately report suspicious activity</w:t>
      </w:r>
    </w:p>
    <w:p w:rsidR="00CF4BD3" w:rsidRDefault="00CF4BD3" w:rsidP="00CF4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Never pursue a fleeing assailant, provide the information to the police  </w:t>
      </w:r>
    </w:p>
    <w:p w:rsidR="00CF4BD3" w:rsidRDefault="00CF4BD3" w:rsidP="00CF4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video surveillance is available, save a copy of the incident for investigating detectives</w:t>
      </w:r>
    </w:p>
    <w:p w:rsidR="00CF4BD3" w:rsidRDefault="00CF4BD3" w:rsidP="00CF4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approached by a witness to the incident, request their contact information</w:t>
      </w:r>
    </w:p>
    <w:p w:rsidR="00CF4BD3" w:rsidRDefault="00CF4BD3" w:rsidP="00CF4BD3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If you are a victim do not touch anything, call police immediately</w:t>
      </w:r>
    </w:p>
    <w:p w:rsidR="00710A62" w:rsidRPr="00D833A9" w:rsidRDefault="00CF4BD3" w:rsidP="00D833A9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Immediately dial 9-1-1 and remain on the scene when possible.</w:t>
      </w:r>
    </w:p>
    <w:p w:rsidR="00710A62" w:rsidRPr="00710A62" w:rsidRDefault="00710A62" w:rsidP="00710A62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</w:p>
    <w:p w:rsidR="003C4D35" w:rsidRPr="0026615B" w:rsidRDefault="003C4D35" w:rsidP="00815470">
      <w:pPr>
        <w:spacing w:after="0"/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CF4BD3" w:rsidRDefault="00607528" w:rsidP="00815470">
      <w:pPr>
        <w:spacing w:after="0"/>
        <w:jc w:val="center"/>
        <w:rPr>
          <w:rFonts w:ascii="Arial" w:hAnsi="Arial" w:cs="Arial"/>
          <w:b/>
          <w:color w:val="FF0000"/>
        </w:rPr>
      </w:pPr>
      <w:r w:rsidRPr="00B20168">
        <w:rPr>
          <w:rFonts w:ascii="Arial" w:hAnsi="Arial" w:cs="Arial"/>
          <w:b/>
          <w:color w:val="FF0000"/>
        </w:rPr>
        <w:t>If you have any inform</w:t>
      </w:r>
      <w:r w:rsidR="002E2A4B">
        <w:rPr>
          <w:rFonts w:ascii="Arial" w:hAnsi="Arial" w:cs="Arial"/>
          <w:b/>
          <w:color w:val="FF0000"/>
        </w:rPr>
        <w:t>ation, please contact Area 1</w:t>
      </w:r>
      <w:r w:rsidRPr="00B20168">
        <w:rPr>
          <w:rFonts w:ascii="Arial" w:hAnsi="Arial" w:cs="Arial"/>
          <w:b/>
          <w:color w:val="FF0000"/>
        </w:rPr>
        <w:t xml:space="preserve"> Detectives at </w:t>
      </w:r>
      <w:r w:rsidR="002E2A4B">
        <w:rPr>
          <w:rFonts w:ascii="Arial" w:hAnsi="Arial" w:cs="Arial"/>
          <w:b/>
          <w:color w:val="FF0000"/>
          <w:u w:val="single"/>
        </w:rPr>
        <w:t>(312)-747-8384</w:t>
      </w:r>
      <w:r w:rsidR="00CF4BD3">
        <w:rPr>
          <w:rFonts w:ascii="Arial" w:hAnsi="Arial" w:cs="Arial"/>
          <w:b/>
          <w:color w:val="FF0000"/>
        </w:rPr>
        <w:t xml:space="preserve">, </w:t>
      </w:r>
    </w:p>
    <w:p w:rsidR="00CF4BD3" w:rsidRDefault="00CF4BD3" w:rsidP="00815470">
      <w:pPr>
        <w:spacing w:after="0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 xml:space="preserve">Area 3 Detectives at </w:t>
      </w:r>
      <w:r w:rsidRPr="00CF4BD3">
        <w:rPr>
          <w:rFonts w:ascii="Arial" w:hAnsi="Arial" w:cs="Arial"/>
          <w:b/>
          <w:color w:val="FF0000"/>
          <w:u w:val="single"/>
        </w:rPr>
        <w:t>(312) 744-8263</w:t>
      </w:r>
      <w:r w:rsidR="003C4D35">
        <w:rPr>
          <w:rFonts w:ascii="Arial" w:hAnsi="Arial" w:cs="Arial"/>
          <w:b/>
          <w:color w:val="FF0000"/>
        </w:rPr>
        <w:t xml:space="preserve">, Area 5 Detectives at </w:t>
      </w:r>
      <w:r w:rsidR="003C4D35" w:rsidRPr="003C4D35">
        <w:rPr>
          <w:rFonts w:ascii="Arial" w:hAnsi="Arial" w:cs="Arial"/>
          <w:b/>
          <w:color w:val="FF0000"/>
          <w:u w:val="single"/>
        </w:rPr>
        <w:t>312-746-7394</w:t>
      </w:r>
      <w:r w:rsidR="003C4D35">
        <w:rPr>
          <w:rFonts w:ascii="Arial" w:hAnsi="Arial" w:cs="Arial"/>
          <w:b/>
          <w:color w:val="FF0000"/>
        </w:rPr>
        <w:t xml:space="preserve"> </w:t>
      </w:r>
      <w:r w:rsidR="00607528" w:rsidRPr="00B20168">
        <w:rPr>
          <w:rFonts w:ascii="Arial" w:hAnsi="Arial" w:cs="Arial"/>
          <w:b/>
          <w:color w:val="FF0000"/>
        </w:rPr>
        <w:t>or</w:t>
      </w:r>
      <w:r w:rsidR="006B7FDE">
        <w:rPr>
          <w:rFonts w:ascii="Arial" w:hAnsi="Arial" w:cs="Arial"/>
          <w:b/>
          <w:color w:val="FF0000"/>
        </w:rPr>
        <w:t xml:space="preserve"> submit an anonymous tip at </w:t>
      </w:r>
      <w:r w:rsidR="006B7FDE" w:rsidRPr="006B7FDE">
        <w:rPr>
          <w:rFonts w:ascii="Arial" w:hAnsi="Arial" w:cs="Arial"/>
          <w:b/>
          <w:color w:val="FF0000"/>
          <w:u w:val="single"/>
        </w:rPr>
        <w:t>CPDTIP</w:t>
      </w:r>
      <w:r w:rsidR="00607528" w:rsidRPr="006B7FDE">
        <w:rPr>
          <w:rFonts w:ascii="Arial" w:hAnsi="Arial" w:cs="Arial"/>
          <w:b/>
          <w:color w:val="FF0000"/>
          <w:u w:val="single"/>
        </w:rPr>
        <w:t>.com</w:t>
      </w:r>
      <w:r>
        <w:rPr>
          <w:rFonts w:ascii="Arial" w:hAnsi="Arial" w:cs="Arial"/>
          <w:b/>
          <w:color w:val="FF0000"/>
        </w:rPr>
        <w:t>.</w:t>
      </w:r>
    </w:p>
    <w:p w:rsidR="003C4D35" w:rsidRPr="0026615B" w:rsidRDefault="003C4D35" w:rsidP="00815470">
      <w:pPr>
        <w:spacing w:after="0"/>
        <w:jc w:val="center"/>
        <w:rPr>
          <w:rFonts w:ascii="Arial" w:hAnsi="Arial" w:cs="Arial"/>
          <w:b/>
          <w:color w:val="FF0000"/>
          <w:sz w:val="10"/>
          <w:szCs w:val="10"/>
        </w:rPr>
      </w:pPr>
    </w:p>
    <w:p w:rsidR="00D43162" w:rsidRPr="0026615B" w:rsidRDefault="00CF4BD3" w:rsidP="0026615B">
      <w:pPr>
        <w:spacing w:after="0"/>
        <w:jc w:val="center"/>
        <w:rPr>
          <w:rFonts w:ascii="Arial" w:hAnsi="Arial" w:cs="Arial"/>
          <w:b/>
        </w:rPr>
      </w:pPr>
      <w:r w:rsidRPr="0026615B">
        <w:rPr>
          <w:rFonts w:ascii="Arial" w:hAnsi="Arial" w:cs="Arial"/>
          <w:b/>
        </w:rPr>
        <w:t>Please u</w:t>
      </w:r>
      <w:r w:rsidR="00607528" w:rsidRPr="0026615B">
        <w:rPr>
          <w:rFonts w:ascii="Arial" w:hAnsi="Arial" w:cs="Arial"/>
          <w:b/>
        </w:rPr>
        <w:t xml:space="preserve">se </w:t>
      </w:r>
      <w:r w:rsidRPr="0026615B">
        <w:rPr>
          <w:rFonts w:ascii="Arial" w:hAnsi="Arial" w:cs="Arial"/>
          <w:b/>
        </w:rPr>
        <w:t>reference # 26-CWP-003</w:t>
      </w:r>
      <w:r w:rsidR="0026615B" w:rsidRPr="0026615B">
        <w:rPr>
          <w:rFonts w:ascii="Arial" w:hAnsi="Arial" w:cs="Arial"/>
          <w:b/>
        </w:rPr>
        <w:t>B</w:t>
      </w:r>
    </w:p>
    <w:p w:rsidR="00D43162" w:rsidRDefault="00613950" w:rsidP="00815470">
      <w:pPr>
        <w:spacing w:after="0"/>
        <w:jc w:val="center"/>
        <w:rPr>
          <w:rFonts w:ascii="Arial" w:hAnsi="Arial" w:cs="Arial"/>
          <w:b/>
          <w:color w:val="FF0000"/>
          <w:u w:val="single"/>
        </w:rPr>
      </w:pPr>
      <w:r>
        <w:rPr>
          <w:noProof/>
        </w:rPr>
        <w:drawing>
          <wp:inline distT="0" distB="0" distL="0" distR="0" wp14:anchorId="465E39F4" wp14:editId="27E22C38">
            <wp:extent cx="4239960" cy="847992"/>
            <wp:effectExtent l="0" t="0" r="8255" b="9525"/>
            <wp:docPr id="2" name="Picture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cj96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960" cy="84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4CC" w:rsidRDefault="002004CC" w:rsidP="002004CC">
      <w:pPr>
        <w:spacing w:after="0"/>
        <w:rPr>
          <w:rFonts w:ascii="Arial" w:hAnsi="Arial" w:cs="Arial"/>
          <w:b/>
          <w:sz w:val="18"/>
          <w:lang w:val="es-ES"/>
        </w:rPr>
      </w:pPr>
      <w:r>
        <w:rPr>
          <w:rFonts w:ascii="Arial" w:hAnsi="Arial" w:cs="Arial"/>
          <w:b/>
          <w:sz w:val="18"/>
          <w:lang w:val="es-ES"/>
        </w:rPr>
        <w:t>Alerta 26-CWP-003B (BA)</w:t>
      </w:r>
    </w:p>
    <w:p w:rsidR="002004CC" w:rsidRDefault="002004CC" w:rsidP="002004CC">
      <w:pPr>
        <w:spacing w:after="0"/>
        <w:rPr>
          <w:rFonts w:ascii="Arial" w:hAnsi="Arial" w:cs="Arial"/>
          <w:b/>
          <w:sz w:val="10"/>
          <w:szCs w:val="10"/>
          <w:lang w:val="es-ES"/>
        </w:rPr>
      </w:pPr>
    </w:p>
    <w:p w:rsidR="002004CC" w:rsidRDefault="002004CC" w:rsidP="002004CC">
      <w:pPr>
        <w:spacing w:after="0"/>
        <w:rPr>
          <w:rFonts w:ascii="Arial" w:hAnsi="Arial" w:cs="Arial"/>
          <w:b/>
          <w:sz w:val="18"/>
          <w:lang w:val="es-ES"/>
        </w:rPr>
      </w:pPr>
      <w:r>
        <w:rPr>
          <w:rFonts w:ascii="Arial" w:hAnsi="Arial" w:cs="Arial"/>
          <w:b/>
          <w:sz w:val="18"/>
          <w:lang w:val="es-ES"/>
        </w:rPr>
        <w:t>JK-111914, JK-111918, JK-111924, JK-111919, JK-112034, JK-113119, JK-113127, JK-116081, JK-125787</w:t>
      </w:r>
    </w:p>
    <w:p w:rsidR="002004CC" w:rsidRDefault="002004CC" w:rsidP="002004CC">
      <w:pPr>
        <w:spacing w:after="0"/>
        <w:rPr>
          <w:rFonts w:ascii="Arial" w:hAnsi="Arial" w:cs="Arial"/>
          <w:b/>
          <w:sz w:val="18"/>
          <w:lang w:val="es-ES"/>
        </w:rPr>
      </w:pPr>
      <w:r>
        <w:rPr>
          <w:rFonts w:ascii="Arial" w:hAnsi="Arial" w:cs="Arial"/>
          <w:b/>
          <w:sz w:val="18"/>
          <w:lang w:val="es-ES"/>
        </w:rPr>
        <w:t>JK-125794 y JK-125840</w:t>
      </w:r>
    </w:p>
    <w:p w:rsidR="002004CC" w:rsidRDefault="002004CC" w:rsidP="002004CC">
      <w:pPr>
        <w:spacing w:after="0"/>
        <w:rPr>
          <w:rFonts w:ascii="Arial" w:hAnsi="Arial" w:cs="Arial"/>
          <w:b/>
          <w:sz w:val="10"/>
          <w:szCs w:val="10"/>
          <w:lang w:val="es-ES"/>
        </w:rPr>
      </w:pPr>
    </w:p>
    <w:p w:rsidR="002004CC" w:rsidRDefault="002004CC" w:rsidP="002004CC">
      <w:pPr>
        <w:spacing w:after="0"/>
        <w:rPr>
          <w:rFonts w:ascii="Arial" w:hAnsi="Arial" w:cs="Arial"/>
          <w:b/>
          <w:sz w:val="18"/>
          <w:lang w:val="es-ES"/>
        </w:rPr>
      </w:pPr>
      <w:r>
        <w:rPr>
          <w:rFonts w:ascii="Arial" w:hAnsi="Arial" w:cs="Arial"/>
          <w:b/>
          <w:sz w:val="18"/>
          <w:lang w:val="es-ES"/>
        </w:rPr>
        <w:t>20 de enero de 2026</w:t>
      </w:r>
    </w:p>
    <w:p w:rsidR="002004CC" w:rsidRDefault="002004CC" w:rsidP="002004CC">
      <w:pPr>
        <w:spacing w:after="0"/>
        <w:rPr>
          <w:rFonts w:ascii="Arial" w:hAnsi="Arial" w:cs="Arial"/>
          <w:b/>
          <w:lang w:val="es-ES"/>
        </w:rPr>
      </w:pPr>
    </w:p>
    <w:p w:rsidR="002004CC" w:rsidRPr="002004CC" w:rsidRDefault="002004CC" w:rsidP="002004CC">
      <w:pPr>
        <w:spacing w:after="0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004CC">
        <w:rPr>
          <w:rFonts w:ascii="Arial" w:hAnsi="Arial" w:cs="Arial"/>
          <w:b/>
          <w:sz w:val="20"/>
          <w:szCs w:val="20"/>
          <w:u w:val="single"/>
          <w:lang w:val="es-ES"/>
        </w:rPr>
        <w:t>SOBRE EL DELITO - ROBOS A COMERCIOS</w:t>
      </w:r>
    </w:p>
    <w:p w:rsidR="002004CC" w:rsidRPr="002004CC" w:rsidRDefault="002004CC" w:rsidP="002004CC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Esta alerta da aviso de robos recientes a negocios comerciales en el Distrito 19 (Ayuntamiento), Distrito 18 (Cerca del Norte), Distrito 9 (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Deering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), Distrito 8 (Chicago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Lawn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), Distrito 24 (Rogers Park) y Distrito 14 (Shakespeare) en Lake View East, Lincoln Park, Brighton Park,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Armour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Square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, Rogers Park, West Town, Logan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Square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 y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Uptown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>.</w:t>
      </w:r>
      <w:r w:rsidRPr="002004CC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2004CC">
        <w:rPr>
          <w:rFonts w:ascii="Arial" w:hAnsi="Arial" w:cs="Arial"/>
          <w:sz w:val="20"/>
          <w:szCs w:val="20"/>
          <w:lang w:val="es-ES"/>
        </w:rPr>
        <w:t>barrios.</w:t>
      </w:r>
    </w:p>
    <w:p w:rsidR="002004CC" w:rsidRPr="002004CC" w:rsidRDefault="002004CC" w:rsidP="002004CC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2004CC" w:rsidRDefault="002004CC" w:rsidP="002004CC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En los incidentes que se describen a continuación, entre 4 y 7 delincuentes acceden a negocios rompiendo una puerta o ventana de cristal con mazos o palancas. Posteriormente, entran al negocio y se llevan dinero, cajas registradoras, cajeros automáticos y mercancía. Posteriormente, huyen en un vehículo.</w:t>
      </w:r>
    </w:p>
    <w:p w:rsidR="002004CC" w:rsidRDefault="002004CC" w:rsidP="002004CC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2004CC" w:rsidRDefault="002004CC" w:rsidP="002004CC">
      <w:pPr>
        <w:spacing w:after="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Puedes ver un vídeo aquí:</w:t>
      </w:r>
      <w:r w:rsidR="00F363FF">
        <w:rPr>
          <w:rFonts w:ascii="Arial" w:hAnsi="Arial" w:cs="Arial"/>
          <w:sz w:val="20"/>
          <w:szCs w:val="20"/>
          <w:lang w:val="es-ES"/>
        </w:rPr>
        <w:t xml:space="preserve"> </w:t>
      </w:r>
      <w:hyperlink r:id="rId9" w:history="1">
        <w:r w:rsidR="00F363FF" w:rsidRPr="00F363FF">
          <w:rPr>
            <w:rStyle w:val="Hyperlink"/>
            <w:rFonts w:ascii="Arial" w:hAnsi="Arial" w:cs="Arial"/>
            <w:sz w:val="20"/>
            <w:szCs w:val="20"/>
            <w:lang w:val="es-ES"/>
          </w:rPr>
          <w:t>https://youtu.be/8c6LoqMrNXQ</w:t>
        </w:r>
      </w:hyperlink>
      <w:bookmarkStart w:id="0" w:name="_GoBack"/>
      <w:bookmarkEnd w:id="0"/>
    </w:p>
    <w:p w:rsidR="002004CC" w:rsidRPr="002004CC" w:rsidRDefault="002004CC" w:rsidP="002004CC">
      <w:pPr>
        <w:spacing w:after="0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2004CC" w:rsidRPr="002004CC" w:rsidRDefault="002004CC" w:rsidP="002004CC">
      <w:pPr>
        <w:spacing w:after="0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004CC">
        <w:rPr>
          <w:rFonts w:ascii="Arial" w:hAnsi="Arial" w:cs="Arial"/>
          <w:b/>
          <w:sz w:val="20"/>
          <w:szCs w:val="20"/>
          <w:u w:val="single"/>
          <w:lang w:val="es-ES"/>
        </w:rPr>
        <w:t>FECHAS Y LUGARES DE LOS INCIDENTES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3500 cuadra de N Broadway el 12 de enero de 2026 a las 2:57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(Lake View East)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2 ubicaciones en la cuadra 2300 de N Clark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St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 el 12 de enero de 2026 a las 3:00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(Lincoln Park)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2600 cuadra de W 39th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Pl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 el 12 de enero de 2026 a las 3:22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(Brighton Park)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4500 cuadra de S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Archer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 Ave el 12 de enero de 2026 a las 3:29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(Brighton Park)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4400 cuadra de S Western Ave el 13 de enero de 2026 a las 4:23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(Brighton Park)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3200 cuadra de S Princeton Ave el 13 de enero de 2026 a las 4:41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</w:t>
      </w:r>
      <w:proofErr w:type="spellStart"/>
      <w:r w:rsidRPr="002004CC">
        <w:rPr>
          <w:rFonts w:ascii="Arial" w:hAnsi="Arial" w:cs="Arial"/>
          <w:b/>
          <w:sz w:val="20"/>
          <w:szCs w:val="20"/>
          <w:lang w:val="es-ES"/>
        </w:rPr>
        <w:t>Armour</w:t>
      </w:r>
      <w:proofErr w:type="spellEnd"/>
      <w:r w:rsidRPr="002004CC">
        <w:rPr>
          <w:rFonts w:ascii="Arial" w:hAnsi="Arial" w:cs="Arial"/>
          <w:b/>
          <w:sz w:val="20"/>
          <w:szCs w:val="20"/>
          <w:lang w:val="es-ES"/>
        </w:rPr>
        <w:t xml:space="preserve"> </w:t>
      </w:r>
      <w:proofErr w:type="spellStart"/>
      <w:r w:rsidRPr="002004CC">
        <w:rPr>
          <w:rFonts w:ascii="Arial" w:hAnsi="Arial" w:cs="Arial"/>
          <w:b/>
          <w:sz w:val="20"/>
          <w:szCs w:val="20"/>
          <w:lang w:val="es-ES"/>
        </w:rPr>
        <w:t>Square</w:t>
      </w:r>
      <w:proofErr w:type="spellEnd"/>
      <w:r w:rsidRPr="002004CC">
        <w:rPr>
          <w:rFonts w:ascii="Arial" w:hAnsi="Arial" w:cs="Arial"/>
          <w:b/>
          <w:sz w:val="20"/>
          <w:szCs w:val="20"/>
          <w:lang w:val="es-ES"/>
        </w:rPr>
        <w:t>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b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6500 cuadra de N Sheridan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Rd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 el 15 de enero de 2026 a las 2:51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(Rogers Park)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1300 cuadra de W Ohio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St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 el 24 de enero de 2026 a las 3:38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(West Town)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2600 cuadra de W Fullerton Ave el 24 de enero de 2026 a las 4:37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 xml:space="preserve">(Logan </w:t>
      </w:r>
      <w:proofErr w:type="spellStart"/>
      <w:r w:rsidRPr="002004CC">
        <w:rPr>
          <w:rFonts w:ascii="Arial" w:hAnsi="Arial" w:cs="Arial"/>
          <w:b/>
          <w:sz w:val="20"/>
          <w:szCs w:val="20"/>
          <w:lang w:val="es-ES"/>
        </w:rPr>
        <w:t>Square</w:t>
      </w:r>
      <w:proofErr w:type="spellEnd"/>
      <w:r w:rsidRPr="002004CC">
        <w:rPr>
          <w:rFonts w:ascii="Arial" w:hAnsi="Arial" w:cs="Arial"/>
          <w:b/>
          <w:sz w:val="20"/>
          <w:szCs w:val="20"/>
          <w:lang w:val="es-ES"/>
        </w:rPr>
        <w:t>)</w:t>
      </w:r>
    </w:p>
    <w:p w:rsidR="002004CC" w:rsidRPr="002004CC" w:rsidRDefault="002004CC" w:rsidP="002004CC">
      <w:pPr>
        <w:pStyle w:val="ListParagraph"/>
        <w:numPr>
          <w:ilvl w:val="0"/>
          <w:numId w:val="9"/>
        </w:numPr>
        <w:spacing w:after="0" w:line="240" w:lineRule="auto"/>
        <w:ind w:left="720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4100 cuadra de N Broadway el 24 de enero de 2026 a las 7:17 a. m. </w:t>
      </w:r>
      <w:r w:rsidRPr="002004CC">
        <w:rPr>
          <w:rFonts w:ascii="Arial" w:hAnsi="Arial" w:cs="Arial"/>
          <w:b/>
          <w:sz w:val="20"/>
          <w:szCs w:val="20"/>
          <w:lang w:val="es-ES"/>
        </w:rPr>
        <w:t>(</w:t>
      </w:r>
      <w:proofErr w:type="spellStart"/>
      <w:r w:rsidRPr="002004CC">
        <w:rPr>
          <w:rFonts w:ascii="Arial" w:hAnsi="Arial" w:cs="Arial"/>
          <w:b/>
          <w:sz w:val="20"/>
          <w:szCs w:val="20"/>
          <w:lang w:val="es-ES"/>
        </w:rPr>
        <w:t>Uptown</w:t>
      </w:r>
      <w:proofErr w:type="spellEnd"/>
      <w:r w:rsidRPr="002004CC">
        <w:rPr>
          <w:rFonts w:ascii="Arial" w:hAnsi="Arial" w:cs="Arial"/>
          <w:b/>
          <w:sz w:val="20"/>
          <w:szCs w:val="20"/>
          <w:lang w:val="es-ES"/>
        </w:rPr>
        <w:t>)</w:t>
      </w:r>
    </w:p>
    <w:p w:rsidR="002004CC" w:rsidRPr="002004CC" w:rsidRDefault="002004CC" w:rsidP="002004CC">
      <w:pPr>
        <w:spacing w:after="0" w:line="240" w:lineRule="auto"/>
        <w:rPr>
          <w:rFonts w:ascii="Arial" w:hAnsi="Arial" w:cs="Arial"/>
          <w:b/>
          <w:sz w:val="20"/>
          <w:szCs w:val="20"/>
          <w:lang w:val="es-ES"/>
        </w:rPr>
      </w:pPr>
    </w:p>
    <w:p w:rsidR="002004CC" w:rsidRPr="002004CC" w:rsidRDefault="002004CC" w:rsidP="002004CC">
      <w:pPr>
        <w:spacing w:after="0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004CC">
        <w:rPr>
          <w:rFonts w:ascii="Arial" w:hAnsi="Arial" w:cs="Arial"/>
          <w:b/>
          <w:sz w:val="20"/>
          <w:szCs w:val="20"/>
          <w:u w:val="single"/>
          <w:lang w:val="es-ES"/>
        </w:rPr>
        <w:t>DESCRIPCIONES DE LOS DELINCUENTES</w:t>
      </w:r>
    </w:p>
    <w:p w:rsidR="002004CC" w:rsidRPr="002004CC" w:rsidRDefault="002004CC" w:rsidP="002004CC">
      <w:pPr>
        <w:pStyle w:val="ListParagraph"/>
        <w:numPr>
          <w:ilvl w:val="0"/>
          <w:numId w:val="10"/>
        </w:numPr>
        <w:spacing w:after="0" w:line="256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De 4 a 7 infractores que llevan pasamontañas negros, sudaderas con capucha negras y pantalones negros.</w:t>
      </w:r>
    </w:p>
    <w:p w:rsidR="002004CC" w:rsidRPr="002004CC" w:rsidRDefault="002004CC" w:rsidP="002004CC">
      <w:pPr>
        <w:spacing w:after="0"/>
        <w:rPr>
          <w:rFonts w:ascii="Arial" w:hAnsi="Arial" w:cs="Arial"/>
          <w:sz w:val="20"/>
          <w:szCs w:val="20"/>
          <w:lang w:val="es-ES"/>
        </w:rPr>
      </w:pPr>
    </w:p>
    <w:p w:rsidR="002004CC" w:rsidRPr="002004CC" w:rsidRDefault="002004CC" w:rsidP="002004CC">
      <w:pPr>
        <w:spacing w:after="0"/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2004CC">
        <w:rPr>
          <w:rFonts w:ascii="Arial" w:hAnsi="Arial" w:cs="Arial"/>
          <w:b/>
          <w:sz w:val="20"/>
          <w:szCs w:val="20"/>
          <w:u w:val="single"/>
          <w:lang w:val="es-ES"/>
        </w:rPr>
        <w:t>QUÉ PUEDES HACER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Mantenga el perímetro de su propiedad bien iluminado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Mantenga las puertas y ventanas aseguradas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Repare inmediatamente cualquier ventana, puerta o cerradura rota.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Reportar inmediatamente cualquier actividad sospechosa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Nunca persiga a un agresor que huye, proporcione la información a la policía.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 xml:space="preserve">Si hay </w:t>
      </w:r>
      <w:proofErr w:type="spellStart"/>
      <w:r w:rsidRPr="002004CC">
        <w:rPr>
          <w:rFonts w:ascii="Arial" w:hAnsi="Arial" w:cs="Arial"/>
          <w:sz w:val="20"/>
          <w:szCs w:val="20"/>
          <w:lang w:val="es-ES"/>
        </w:rPr>
        <w:t>videovigilancia</w:t>
      </w:r>
      <w:proofErr w:type="spellEnd"/>
      <w:r w:rsidRPr="002004CC">
        <w:rPr>
          <w:rFonts w:ascii="Arial" w:hAnsi="Arial" w:cs="Arial"/>
          <w:sz w:val="20"/>
          <w:szCs w:val="20"/>
          <w:lang w:val="es-ES"/>
        </w:rPr>
        <w:t xml:space="preserve"> disponible, guarde una copia del incidente para los detectives investigadores.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Si un testigo del incidente se acerca a usted, solicite su información de contacto.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Si usted es víctima no toque nada, llame a la policía inmediatamente</w:t>
      </w:r>
    </w:p>
    <w:p w:rsidR="002004CC" w:rsidRPr="002004CC" w:rsidRDefault="002004CC" w:rsidP="002004CC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004CC">
        <w:rPr>
          <w:rFonts w:ascii="Arial" w:hAnsi="Arial" w:cs="Arial"/>
          <w:sz w:val="20"/>
          <w:szCs w:val="20"/>
          <w:lang w:val="es-ES"/>
        </w:rPr>
        <w:t>Marque inmediatamente el 9-1-1 y permanezca en la escena cuando sea posible.</w:t>
      </w:r>
    </w:p>
    <w:p w:rsidR="002004CC" w:rsidRDefault="002004CC" w:rsidP="002004C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lang w:val="es-ES"/>
        </w:rPr>
      </w:pPr>
    </w:p>
    <w:p w:rsidR="002004CC" w:rsidRDefault="002004CC" w:rsidP="002004CC">
      <w:pPr>
        <w:spacing w:after="0"/>
        <w:jc w:val="center"/>
        <w:rPr>
          <w:rFonts w:ascii="Arial" w:hAnsi="Arial" w:cs="Arial"/>
          <w:b/>
          <w:color w:val="FF0000"/>
          <w:sz w:val="10"/>
          <w:szCs w:val="10"/>
          <w:lang w:val="es-ES"/>
        </w:rPr>
      </w:pPr>
    </w:p>
    <w:p w:rsidR="002004CC" w:rsidRPr="002004CC" w:rsidRDefault="002004CC" w:rsidP="002004C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2004CC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Si tiene alguna información, comuníquese con los Detectives del Área 1 al </w:t>
      </w:r>
      <w:r w:rsidRPr="002004CC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>(312)-747-</w:t>
      </w:r>
      <w:proofErr w:type="gramStart"/>
      <w:r w:rsidRPr="002004CC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 xml:space="preserve">8384 </w:t>
      </w:r>
      <w:r w:rsidRPr="002004CC">
        <w:rPr>
          <w:rFonts w:ascii="Arial" w:hAnsi="Arial" w:cs="Arial"/>
          <w:b/>
          <w:color w:val="FF0000"/>
          <w:sz w:val="20"/>
          <w:szCs w:val="20"/>
          <w:lang w:val="es-ES"/>
        </w:rPr>
        <w:t>.</w:t>
      </w:r>
      <w:proofErr w:type="gramEnd"/>
    </w:p>
    <w:p w:rsidR="002004CC" w:rsidRPr="002004CC" w:rsidRDefault="002004CC" w:rsidP="002004C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es-ES"/>
        </w:rPr>
      </w:pPr>
      <w:r w:rsidRPr="002004CC">
        <w:rPr>
          <w:rFonts w:ascii="Arial" w:hAnsi="Arial" w:cs="Arial"/>
          <w:b/>
          <w:color w:val="FF0000"/>
          <w:sz w:val="20"/>
          <w:szCs w:val="20"/>
          <w:lang w:val="es-ES"/>
        </w:rPr>
        <w:lastRenderedPageBreak/>
        <w:t xml:space="preserve">Detectives del Área 3 al </w:t>
      </w:r>
      <w:r w:rsidRPr="002004CC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>(312) 744-</w:t>
      </w:r>
      <w:proofErr w:type="gramStart"/>
      <w:r w:rsidRPr="002004CC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 xml:space="preserve">8263 </w:t>
      </w:r>
      <w:r w:rsidRPr="002004CC">
        <w:rPr>
          <w:rFonts w:ascii="Arial" w:hAnsi="Arial" w:cs="Arial"/>
          <w:b/>
          <w:color w:val="FF0000"/>
          <w:sz w:val="20"/>
          <w:szCs w:val="20"/>
          <w:lang w:val="es-ES"/>
        </w:rPr>
        <w:t>,</w:t>
      </w:r>
      <w:proofErr w:type="gramEnd"/>
      <w:r w:rsidRPr="002004CC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 Detectives del Área 5 al </w:t>
      </w:r>
      <w:r w:rsidRPr="002004CC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 xml:space="preserve">312-746-7394 </w:t>
      </w:r>
      <w:r w:rsidRPr="002004CC">
        <w:rPr>
          <w:rFonts w:ascii="Arial" w:hAnsi="Arial" w:cs="Arial"/>
          <w:b/>
          <w:color w:val="FF0000"/>
          <w:sz w:val="20"/>
          <w:szCs w:val="20"/>
          <w:lang w:val="es-ES"/>
        </w:rPr>
        <w:t xml:space="preserve">o envíe una denuncia anónima a </w:t>
      </w:r>
      <w:r w:rsidRPr="002004CC">
        <w:rPr>
          <w:rFonts w:ascii="Arial" w:hAnsi="Arial" w:cs="Arial"/>
          <w:b/>
          <w:color w:val="FF0000"/>
          <w:sz w:val="20"/>
          <w:szCs w:val="20"/>
          <w:u w:val="single"/>
          <w:lang w:val="es-ES"/>
        </w:rPr>
        <w:t xml:space="preserve">CPDTIP.com </w:t>
      </w:r>
      <w:r w:rsidRPr="002004CC">
        <w:rPr>
          <w:rFonts w:ascii="Arial" w:hAnsi="Arial" w:cs="Arial"/>
          <w:b/>
          <w:color w:val="FF0000"/>
          <w:sz w:val="20"/>
          <w:szCs w:val="20"/>
          <w:lang w:val="es-ES"/>
        </w:rPr>
        <w:t>.</w:t>
      </w:r>
    </w:p>
    <w:p w:rsidR="002004CC" w:rsidRPr="002004CC" w:rsidRDefault="002004CC" w:rsidP="002004CC">
      <w:pPr>
        <w:spacing w:after="0"/>
        <w:jc w:val="center"/>
        <w:rPr>
          <w:rFonts w:ascii="Arial" w:hAnsi="Arial" w:cs="Arial"/>
          <w:b/>
          <w:color w:val="FF0000"/>
          <w:sz w:val="20"/>
          <w:szCs w:val="20"/>
          <w:lang w:val="es-ES"/>
        </w:rPr>
      </w:pPr>
    </w:p>
    <w:p w:rsidR="002371DD" w:rsidRPr="002004CC" w:rsidRDefault="002004CC" w:rsidP="002004CC">
      <w:pPr>
        <w:spacing w:after="0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2004CC">
        <w:rPr>
          <w:rFonts w:ascii="Arial" w:hAnsi="Arial" w:cs="Arial"/>
          <w:b/>
          <w:sz w:val="20"/>
          <w:szCs w:val="20"/>
          <w:lang w:val="es-ES"/>
        </w:rPr>
        <w:t>Por favor utilice la referencia # 26-CWP-003B</w:t>
      </w:r>
    </w:p>
    <w:sectPr w:rsidR="002371DD" w:rsidRPr="002004CC" w:rsidSect="00607528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B3442"/>
    <w:multiLevelType w:val="hybridMultilevel"/>
    <w:tmpl w:val="F1D89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41E17"/>
    <w:multiLevelType w:val="hybridMultilevel"/>
    <w:tmpl w:val="18468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252B9"/>
    <w:multiLevelType w:val="hybridMultilevel"/>
    <w:tmpl w:val="903825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946F2"/>
    <w:multiLevelType w:val="hybridMultilevel"/>
    <w:tmpl w:val="D24A0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107CD"/>
    <w:multiLevelType w:val="hybridMultilevel"/>
    <w:tmpl w:val="D45C8F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9C6945"/>
    <w:multiLevelType w:val="hybridMultilevel"/>
    <w:tmpl w:val="9DC62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873FE"/>
    <w:multiLevelType w:val="hybridMultilevel"/>
    <w:tmpl w:val="766A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1"/>
  </w:num>
  <w:num w:numId="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528"/>
    <w:rsid w:val="00037C4A"/>
    <w:rsid w:val="000A715E"/>
    <w:rsid w:val="000F21CF"/>
    <w:rsid w:val="000F47E1"/>
    <w:rsid w:val="00113E09"/>
    <w:rsid w:val="001F6356"/>
    <w:rsid w:val="002004CC"/>
    <w:rsid w:val="002371DD"/>
    <w:rsid w:val="00263D36"/>
    <w:rsid w:val="0026615B"/>
    <w:rsid w:val="002D2354"/>
    <w:rsid w:val="002E2A4B"/>
    <w:rsid w:val="00324E74"/>
    <w:rsid w:val="00357E6C"/>
    <w:rsid w:val="00375790"/>
    <w:rsid w:val="003C4D35"/>
    <w:rsid w:val="003F0A14"/>
    <w:rsid w:val="00464EAD"/>
    <w:rsid w:val="004C16CC"/>
    <w:rsid w:val="004C2C9D"/>
    <w:rsid w:val="0050698A"/>
    <w:rsid w:val="00537B86"/>
    <w:rsid w:val="005B5667"/>
    <w:rsid w:val="00607528"/>
    <w:rsid w:val="00613950"/>
    <w:rsid w:val="00632EB8"/>
    <w:rsid w:val="00633C61"/>
    <w:rsid w:val="0067035C"/>
    <w:rsid w:val="00683EFE"/>
    <w:rsid w:val="006B7FDE"/>
    <w:rsid w:val="006C7802"/>
    <w:rsid w:val="006D69D0"/>
    <w:rsid w:val="006D751C"/>
    <w:rsid w:val="00707900"/>
    <w:rsid w:val="00710A62"/>
    <w:rsid w:val="00732C30"/>
    <w:rsid w:val="0079085D"/>
    <w:rsid w:val="00815470"/>
    <w:rsid w:val="00821CDB"/>
    <w:rsid w:val="00825002"/>
    <w:rsid w:val="00864019"/>
    <w:rsid w:val="0089419D"/>
    <w:rsid w:val="008A12CF"/>
    <w:rsid w:val="00953364"/>
    <w:rsid w:val="00961531"/>
    <w:rsid w:val="00A12E50"/>
    <w:rsid w:val="00A301CC"/>
    <w:rsid w:val="00AB3221"/>
    <w:rsid w:val="00AB44CD"/>
    <w:rsid w:val="00AD3507"/>
    <w:rsid w:val="00B01D7D"/>
    <w:rsid w:val="00B20168"/>
    <w:rsid w:val="00B23A2A"/>
    <w:rsid w:val="00BA178A"/>
    <w:rsid w:val="00C7071D"/>
    <w:rsid w:val="00CD5A54"/>
    <w:rsid w:val="00CE172E"/>
    <w:rsid w:val="00CF2456"/>
    <w:rsid w:val="00CF4BD3"/>
    <w:rsid w:val="00CF67D2"/>
    <w:rsid w:val="00D43162"/>
    <w:rsid w:val="00D833A9"/>
    <w:rsid w:val="00D84097"/>
    <w:rsid w:val="00DA3131"/>
    <w:rsid w:val="00F3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F74FF3"/>
  <w15:chartTrackingRefBased/>
  <w15:docId w15:val="{6B47592F-7F0C-40DA-B8F3-630D4836F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52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2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363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youtu.be/8c6LoqMrN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cpdtip.com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outu.be/8c6LoqMrNX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Police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Huynh, Margaret</dc:creator>
  <cp:keywords/>
  <dc:description/>
  <cp:lastModifiedBy>Rusanov, Steve M.</cp:lastModifiedBy>
  <cp:revision>7</cp:revision>
  <cp:lastPrinted>2025-02-15T16:22:00Z</cp:lastPrinted>
  <dcterms:created xsi:type="dcterms:W3CDTF">2026-01-24T18:59:00Z</dcterms:created>
  <dcterms:modified xsi:type="dcterms:W3CDTF">2026-01-26T23:15:00Z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aa843d7d-6542-43a6-b809-10941ab51797</vt:lpwstr>
  </property>
</Properties>
</file>